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Осенний семестр 2022-2023 уч. год</w:t>
      </w:r>
    </w:p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по образовательной программе 6В03104 Международные отношения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846E6">
        <w:rPr>
          <w:rFonts w:ascii="Times New Roman" w:eastAsia="Times New Roman" w:hAnsi="Times New Roman" w:cs="Times New Roman"/>
        </w:rPr>
        <w:t>«</w:t>
      </w:r>
      <w:r w:rsidR="00682F24" w:rsidRPr="00B846E6">
        <w:rPr>
          <w:rFonts w:ascii="Times New Roman" w:hAnsi="Times New Roman" w:cs="Times New Roman"/>
          <w:bCs/>
          <w:shd w:val="clear" w:color="auto" w:fill="FFFFFF"/>
        </w:rPr>
        <w:t> Практический</w:t>
      </w:r>
      <w:proofErr w:type="gramEnd"/>
      <w:r w:rsidR="00682F24" w:rsidRPr="00B846E6">
        <w:rPr>
          <w:rFonts w:ascii="Times New Roman" w:hAnsi="Times New Roman" w:cs="Times New Roman"/>
          <w:bCs/>
          <w:shd w:val="clear" w:color="auto" w:fill="FFFFFF"/>
        </w:rPr>
        <w:t xml:space="preserve"> иностранный язык изучаемой страны часть 1 (второй) (французский) , 3 Курс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34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282"/>
        <w:gridCol w:w="557"/>
        <w:gridCol w:w="1134"/>
        <w:gridCol w:w="11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B846E6" w:rsidRPr="000B216F" w:rsidTr="00B846E6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B846E6" w:rsidRPr="000B216F" w:rsidTr="00B846E6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2F24">
              <w:rPr>
                <w:rFonts w:ascii="Times New Roman" w:hAnsi="Times New Roman" w:cs="Times New Roman"/>
                <w:bCs/>
                <w:color w:val="15428B"/>
                <w:shd w:val="clear" w:color="auto" w:fill="FFFFFF"/>
              </w:rPr>
              <w:t>ID 1362786,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846E6" w:rsidRPr="000B216F" w:rsidTr="00B846E6"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B846E6" w:rsidRDefault="00B846E6" w:rsidP="0068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Практический иностранный язык изучаемой страны часть 1 (второй) (французский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Ролевые игры, мозговой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штурм ,круглый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E6" w:rsidRPr="000B216F" w:rsidTr="00B846E6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216F" w:rsidRPr="000B216F" w:rsidRDefault="000B216F" w:rsidP="000B2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B216F" w:rsidRPr="000B216F" w:rsidTr="00CB4B87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0B216F" w:rsidRPr="000B216F" w:rsidRDefault="000B216F" w:rsidP="000B2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0B216F" w:rsidRPr="000B216F" w:rsidTr="00CB4B87">
        <w:tc>
          <w:tcPr>
            <w:tcW w:w="2127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0B216F" w:rsidRPr="000B216F" w:rsidTr="00CB4B87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чтение) на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16F" w:rsidRPr="000B216F" w:rsidTr="00CB4B87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0B216F" w:rsidRPr="000B216F" w:rsidTr="00CB4B87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понимать простые обиходные фразы,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плана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0B216F" w:rsidRPr="000B216F" w:rsidTr="00CB4B8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3..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0B216F" w:rsidRPr="000B216F" w:rsidTr="00CB4B8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0B216F" w:rsidRPr="000B216F" w:rsidTr="00CB4B8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Аргументировать, используя в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устной и письменной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речи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следующие виды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высказываний – описание, сравнение, повествование, рассуждение,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навыков обобщения, группировки и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0B216F" w:rsidRPr="000B216F" w:rsidTr="00CB4B8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Язык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изучаемой  страны</w:t>
            </w:r>
            <w:proofErr w:type="gramEnd"/>
          </w:p>
        </w:tc>
      </w:tr>
      <w:tr w:rsidR="000B216F" w:rsidRPr="000B216F" w:rsidTr="00CB4B8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иностранный язык изучаемой страны часть 2</w:t>
            </w:r>
          </w:p>
        </w:tc>
      </w:tr>
      <w:tr w:rsidR="000B216F" w:rsidRPr="00C67DF0" w:rsidTr="00CB4B8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ego+. Méthode de français. Catherine Hugot, Véronique M.Kizirian, Monique Waendendries, Annie Berthet, Emmanuelle Daill, Hachette. 2018.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ego+. Cahier d’activités. Catherine Hugot, Véronique M.Kizirian, Monique Waendendries, Annie Berthet, Emmanuelle Daill, Hachette. 2018.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0B216F" w:rsidRPr="000B216F" w:rsidRDefault="00C67DF0" w:rsidP="000B21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="000B216F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0B216F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 w:rsidR="003216D1">
              <w:fldChar w:fldCharType="begin"/>
            </w:r>
            <w:r w:rsidR="003216D1" w:rsidRPr="00682F24">
              <w:rPr>
                <w:lang w:val="fr-FR"/>
              </w:rPr>
              <w:instrText xml:space="preserve"> HYPERLINK "http://www.furman.edu/~pecoy/regw1.htm" </w:instrText>
            </w:r>
            <w:r w:rsidR="003216D1"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 w:rsidR="003216D1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 w:rsidR="003216D1">
              <w:fldChar w:fldCharType="begin"/>
            </w:r>
            <w:r w:rsidR="003216D1" w:rsidRPr="00682F24">
              <w:rPr>
                <w:lang w:val="fr-FR"/>
              </w:rPr>
              <w:instrText xml:space="preserve"> HYPERLINK "http://admi.net/tow/reg.html" </w:instrText>
            </w:r>
            <w:r w:rsidR="003216D1"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 w:rsidR="003216D1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 w:rsidR="003216D1">
              <w:fldChar w:fldCharType="begin"/>
            </w:r>
            <w:r w:rsidR="003216D1" w:rsidRPr="00682F24">
              <w:rPr>
                <w:lang w:val="fr-FR"/>
              </w:rPr>
              <w:instrText xml:space="preserve"> HYPERLINK "http://www.bnf.fr/loc/bnf0001.htm" </w:instrText>
            </w:r>
            <w:r w:rsidR="003216D1"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 w:rsidR="003216D1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0B216F" w:rsidRPr="000B216F" w:rsidRDefault="000B216F" w:rsidP="000B2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0B216F" w:rsidRPr="000B216F" w:rsidTr="00CB4B8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 </w:t>
            </w:r>
          </w:p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по  е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-адресу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1962@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0B216F" w:rsidRPr="000B216F" w:rsidTr="00CB4B8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0B216F" w:rsidRPr="000B216F" w:rsidTr="00CB4B87">
        <w:tc>
          <w:tcPr>
            <w:tcW w:w="97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Макс.</w:t>
            </w:r>
          </w:p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B216F">
              <w:rPr>
                <w:b/>
                <w:sz w:val="20"/>
                <w:szCs w:val="20"/>
              </w:rPr>
              <w:t>алл</w:t>
            </w:r>
            <w:proofErr w:type="spellEnd"/>
            <w:r w:rsidRPr="000B216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B216F" w:rsidRPr="000B216F" w:rsidTr="00CB4B87">
        <w:tc>
          <w:tcPr>
            <w:tcW w:w="10225" w:type="dxa"/>
            <w:gridSpan w:val="4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 xml:space="preserve">Модуль 1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J</w:t>
            </w:r>
            <w:r w:rsidRPr="000B216F">
              <w:rPr>
                <w:rFonts w:eastAsia="Calibri"/>
                <w:sz w:val="20"/>
                <w:szCs w:val="20"/>
              </w:rPr>
              <w:t>`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ai</w:t>
            </w:r>
            <w:r w:rsidRPr="000B216F">
              <w:rPr>
                <w:rFonts w:eastAsia="Calibri"/>
                <w:sz w:val="20"/>
                <w:szCs w:val="20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des</w:t>
            </w:r>
            <w:r w:rsidRPr="000B216F">
              <w:rPr>
                <w:rFonts w:eastAsia="Calibri"/>
                <w:sz w:val="20"/>
                <w:szCs w:val="20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 xml:space="preserve">ПЗ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Relations amicales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12</w:t>
            </w: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Décrire une </w:t>
            </w:r>
            <w:proofErr w:type="gramStart"/>
            <w:r w:rsidRPr="000B216F">
              <w:rPr>
                <w:sz w:val="20"/>
                <w:szCs w:val="20"/>
                <w:lang w:val="fr-FR" w:eastAsia="fr-FR" w:bidi="fr-FR"/>
              </w:rPr>
              <w:t>personne( caractere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>, qualites ,defauts)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Relations voisinages</w:t>
            </w:r>
          </w:p>
          <w:p w:rsidR="000B216F" w:rsidRPr="000B216F" w:rsidRDefault="000B216F" w:rsidP="000B216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Pronoms relatifs </w:t>
            </w:r>
            <w:proofErr w:type="gramStart"/>
            <w:r w:rsidRPr="000B216F">
              <w:rPr>
                <w:sz w:val="20"/>
                <w:szCs w:val="20"/>
                <w:lang w:val="fr-FR" w:eastAsia="fr-FR" w:bidi="fr-FR"/>
              </w:rPr>
              <w:t>qui,que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>,a`qui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rFonts w:eastAsia="Calibri"/>
                <w:sz w:val="20"/>
                <w:szCs w:val="20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Pronoms relatifs qui,que,a`qui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>:</w:t>
            </w:r>
          </w:p>
          <w:p w:rsidR="000B216F" w:rsidRPr="000B216F" w:rsidRDefault="000B216F" w:rsidP="000B216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Lieux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habitants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vie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en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copropriete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voisinage</w:t>
            </w:r>
            <w:proofErr w:type="spellEnd"/>
          </w:p>
          <w:p w:rsidR="000B216F" w:rsidRPr="000B216F" w:rsidRDefault="000B216F" w:rsidP="000B21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Rencontre amoureuse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Termes lies a` la rencontre amoureuse et au coup de foudre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  </w:t>
            </w:r>
            <w:r w:rsidRPr="000B216F">
              <w:rPr>
                <w:sz w:val="20"/>
                <w:szCs w:val="20"/>
                <w:lang w:val="fr-FR"/>
              </w:rPr>
              <w:t>Rédaction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Relations amicales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B216F">
              <w:rPr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 xml:space="preserve">ПЗ </w:t>
            </w:r>
            <w:r w:rsidRPr="000B216F">
              <w:rPr>
                <w:b/>
                <w:sz w:val="20"/>
                <w:szCs w:val="20"/>
                <w:lang w:val="fr-FR"/>
              </w:rPr>
              <w:t>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Imparfait</w:t>
            </w:r>
          </w:p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l`</w:t>
            </w:r>
            <w:r w:rsidRPr="000B216F">
              <w:rPr>
                <w:sz w:val="20"/>
                <w:szCs w:val="20"/>
                <w:lang w:val="fr-FR" w:eastAsia="fr-FR" w:bidi="fr-FR"/>
              </w:rPr>
              <w:t>Imparfait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 2.</w:t>
            </w:r>
            <w:r w:rsidRPr="000B216F">
              <w:rPr>
                <w:b/>
                <w:sz w:val="20"/>
                <w:szCs w:val="20"/>
                <w:lang w:val="fr-FR"/>
              </w:rPr>
              <w:t>Projet</w:t>
            </w:r>
            <w:r w:rsidRPr="000B216F">
              <w:rPr>
                <w:b/>
                <w:sz w:val="20"/>
                <w:szCs w:val="20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</w:rPr>
              <w:t>5.</w:t>
            </w:r>
            <w:r w:rsidRPr="000B216F">
              <w:rPr>
                <w:color w:val="FF0000"/>
                <w:sz w:val="20"/>
                <w:szCs w:val="20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Passé composé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</w:t>
            </w:r>
            <w:proofErr w:type="gramStart"/>
            <w:r w:rsidRPr="000B216F">
              <w:rPr>
                <w:sz w:val="20"/>
                <w:szCs w:val="20"/>
                <w:lang w:val="fr-FR"/>
              </w:rPr>
              <w:t xml:space="preserve">le  </w:t>
            </w:r>
            <w:r w:rsidRPr="000B216F">
              <w:rPr>
                <w:sz w:val="20"/>
                <w:szCs w:val="20"/>
                <w:lang w:val="fr-FR" w:eastAsia="fr-FR" w:bidi="fr-FR"/>
              </w:rPr>
              <w:t>Passé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 xml:space="preserve"> composé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0B216F" w:rsidRPr="000B216F" w:rsidTr="00CB4B87">
        <w:trPr>
          <w:trHeight w:val="285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682F24" w:rsidTr="00CB4B87">
        <w:tc>
          <w:tcPr>
            <w:tcW w:w="10225" w:type="dxa"/>
            <w:gridSpan w:val="4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Tout travail mérite salaire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6.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kk-KZ"/>
              </w:rPr>
              <w:t xml:space="preserve"> Recherche d`emploi et presentation en situation professionelle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6.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 w:eastAsia="fr-FR" w:bidi="fr-FR"/>
              </w:rPr>
              <w:t>Conseils pour les entretiens d`embouche</w:t>
            </w:r>
          </w:p>
          <w:p w:rsidR="000B216F" w:rsidRPr="000B216F" w:rsidRDefault="000B216F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fr-FR" w:eastAsia="fr-FR" w:bidi="fr-FR"/>
              </w:rPr>
              <w:t>Experience de stage en entreprise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kk-KZ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Experience de stage en entreprise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les Francais et le travail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Découvrir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deux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visions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monde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travail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. Vision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sociologique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vision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ludique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Тема.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C67DF0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 xml:space="preserve">.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>:</w:t>
            </w:r>
            <w:proofErr w:type="gram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goûts</w:t>
            </w:r>
            <w:proofErr w:type="spellEnd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activités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682F24" w:rsidTr="00CB4B87">
        <w:trPr>
          <w:trHeight w:val="286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rPr>
          <w:trHeight w:val="259"/>
        </w:trPr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Pr="000B216F">
              <w:rPr>
                <w:sz w:val="20"/>
                <w:szCs w:val="20"/>
                <w:lang w:val="fr-FR"/>
              </w:rPr>
              <w:t xml:space="preserve"> :Exercices sur le 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fr-FR"/>
              </w:rPr>
              <w:t xml:space="preserve">Comment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682F24" w:rsidTr="00CB4B87">
        <w:tc>
          <w:tcPr>
            <w:tcW w:w="10225" w:type="dxa"/>
            <w:gridSpan w:val="4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0B21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eastAsia="Calibri"/>
                <w:b/>
                <w:sz w:val="20"/>
                <w:szCs w:val="20"/>
                <w:lang w:val="fr-FR"/>
              </w:rPr>
              <w:t>Dis-moi qui tu es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Les nouveaux modes de rencontre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Stereotypes les Francais vus d`ailleurs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Parler de ses goûts et centres d’intérêt 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rPr>
          <w:trHeight w:val="844"/>
        </w:trPr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Les différences hommes/femmes</w:t>
            </w:r>
          </w:p>
          <w:p w:rsidR="000B216F" w:rsidRPr="000B216F" w:rsidRDefault="000B216F" w:rsidP="000B216F">
            <w:pPr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sz w:val="20"/>
                <w:szCs w:val="20"/>
                <w:lang w:val="fr-FR"/>
              </w:rPr>
              <w:t>Caractériser une personne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0B216F">
              <w:rPr>
                <w:sz w:val="20"/>
                <w:szCs w:val="20"/>
                <w:lang w:val="kk-KZ"/>
              </w:rPr>
              <w:t>Тема..</w:t>
            </w:r>
            <w:proofErr w:type="gram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La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caractérisation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physique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psychologique</w:t>
            </w:r>
            <w:proofErr w:type="spellEnd"/>
            <w:r w:rsidRPr="000B21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 xml:space="preserve">СП 5. </w:t>
            </w:r>
            <w:r w:rsidRPr="000B216F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Faire-part et événements familiaux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B216F">
              <w:rPr>
                <w:rFonts w:eastAsia="Calibri"/>
                <w:lang w:val="de-DE"/>
              </w:rPr>
              <w:t>Réaliser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lang w:val="de-DE"/>
              </w:rPr>
              <w:t>une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lang w:val="de-DE"/>
              </w:rPr>
              <w:t>affiche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de film </w:t>
            </w:r>
            <w:proofErr w:type="spellStart"/>
            <w:r w:rsidRPr="000B216F">
              <w:rPr>
                <w:rFonts w:eastAsia="Calibri"/>
                <w:lang w:val="de-DE"/>
              </w:rPr>
              <w:t>sur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la </w:t>
            </w:r>
            <w:proofErr w:type="spellStart"/>
            <w:r w:rsidRPr="000B216F">
              <w:rPr>
                <w:rFonts w:eastAsia="Calibri"/>
                <w:lang w:val="de-DE"/>
              </w:rPr>
              <w:t>famille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 3 </w:t>
            </w:r>
            <w:r w:rsidRPr="000B216F">
              <w:rPr>
                <w:sz w:val="20"/>
                <w:szCs w:val="20"/>
                <w:lang w:val="kk-KZ"/>
              </w:rPr>
              <w:t>Тема, вид выполнения задания.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lang w:val="de-AT"/>
              </w:rPr>
              <w:t>Demander</w:t>
            </w:r>
            <w:proofErr w:type="spellEnd"/>
            <w:r w:rsidRPr="000B216F">
              <w:rPr>
                <w:rFonts w:eastAsia="Calibri"/>
                <w:lang w:val="de-AT"/>
              </w:rPr>
              <w:t xml:space="preserve">/Donner des </w:t>
            </w:r>
            <w:proofErr w:type="spellStart"/>
            <w:r w:rsidRPr="000B216F">
              <w:rPr>
                <w:rFonts w:eastAsia="Calibri"/>
                <w:lang w:val="de-AT"/>
              </w:rPr>
              <w:t>nouvelles</w:t>
            </w:r>
            <w:proofErr w:type="spellEnd"/>
            <w:r w:rsidRPr="000B216F">
              <w:rPr>
                <w:rFonts w:eastAsia="Calibri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lang w:val="de-AT"/>
              </w:rPr>
              <w:t>quelqu'un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0B216F" w:rsidRPr="000B216F" w:rsidTr="00CB4B87">
        <w:trPr>
          <w:trHeight w:val="286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Тема...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0B216F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0B216F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Loisirs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culturels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et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plein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air</w:t>
            </w:r>
            <w:proofErr w:type="spellEnd"/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ses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loisirs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682F24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8364" w:type="dxa"/>
            <w:gridSpan w:val="2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b/>
                <w:sz w:val="20"/>
                <w:szCs w:val="20"/>
              </w:rPr>
              <w:t>РК 2</w:t>
            </w:r>
            <w:r w:rsidRPr="000B216F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100</w:t>
            </w:r>
          </w:p>
        </w:tc>
      </w:tr>
    </w:tbl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    ___________________________________Д.К.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Жекенов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</w:p>
    <w:p w:rsidR="000B216F" w:rsidRPr="000B216F" w:rsidRDefault="000B216F" w:rsidP="000B216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</w:pPr>
      <w:r w:rsidRPr="000B216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ОБЩИЙ ОБЬЕМ СИЛЛАБУСА НЕ БОЛЕЕ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5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стр</w:t>
      </w:r>
      <w:proofErr w:type="spellEnd"/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шрифт 10,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Times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New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Ro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man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>РО составлять по когнитивным (1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-2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), функциональным (2-3), системным 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1-2) компетенциям,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всего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7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0B216F" w:rsidRPr="000B216F" w:rsidRDefault="000B216F" w:rsidP="000B21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*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*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/>
        </w:rPr>
        <w:t xml:space="preserve">, 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kk-KZ"/>
        </w:rPr>
        <w:t>д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ля естественных напраление – 10 л.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гуманитарных напраление -5 лет</w:t>
      </w:r>
    </w:p>
    <w:p w:rsidR="000B216F" w:rsidRPr="000B216F" w:rsidRDefault="000B216F" w:rsidP="000B2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Литература и ресурсы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: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Основная литература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Дополнительная литература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Программное обеспечение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Интернет ресурсы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Профессиональные базы данных 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*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Разбаловка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оценки </w:t>
      </w:r>
      <w:proofErr w:type="gram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знаний</w:t>
      </w:r>
      <w:proofErr w:type="gram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ставится по усмотрению составителей 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силлабуса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466310" w:rsidRPr="000B216F" w:rsidRDefault="00466310">
      <w:pPr>
        <w:rPr>
          <w:lang w:val="kk-KZ"/>
        </w:rPr>
      </w:pPr>
    </w:p>
    <w:sectPr w:rsidR="00466310" w:rsidRPr="000B216F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ED"/>
    <w:rsid w:val="000B216F"/>
    <w:rsid w:val="003216D1"/>
    <w:rsid w:val="00466310"/>
    <w:rsid w:val="00682F24"/>
    <w:rsid w:val="00B846E6"/>
    <w:rsid w:val="00C67DF0"/>
    <w:rsid w:val="00C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BDFE2-DE6E-4A3A-8017-9BE03B71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2022-10-01T16:44:00Z</dcterms:created>
  <dcterms:modified xsi:type="dcterms:W3CDTF">2022-10-01T16:44:00Z</dcterms:modified>
</cp:coreProperties>
</file>